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bCs/>
          <w:color w:val="auto"/>
          <w:sz w:val="44"/>
          <w:szCs w:val="44"/>
          <w:lang w:eastAsia="zh-CN"/>
        </w:rPr>
      </w:pPr>
    </w:p>
    <w:p>
      <w:pPr>
        <w:pStyle w:val="2"/>
        <w:rPr>
          <w:rFonts w:hint="eastAsia" w:ascii="方正小标宋简体" w:hAnsi="方正小标宋简体" w:eastAsia="方正小标宋简体" w:cs="方正小标宋简体"/>
          <w:bCs/>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方正小标宋简体" w:hAnsi="方正小标宋简体" w:eastAsia="方正小标宋简体" w:cs="方正小标宋简体"/>
          <w:bCs/>
          <w:color w:val="auto"/>
          <w:sz w:val="44"/>
          <w:szCs w:val="44"/>
          <w:lang w:eastAsia="zh-CN"/>
        </w:rPr>
      </w:pPr>
    </w:p>
    <w:p>
      <w:pPr>
        <w:pStyle w:val="2"/>
        <w:jc w:val="center"/>
        <w:rPr>
          <w:rFonts w:hint="eastAsia" w:asciiTheme="majorEastAsia" w:hAnsiTheme="majorEastAsia" w:eastAsiaTheme="majorEastAsia" w:cstheme="majorEastAsia"/>
          <w:bCs/>
          <w:color w:val="auto"/>
          <w:sz w:val="30"/>
          <w:szCs w:val="30"/>
          <w:lang w:val="en-US" w:eastAsia="zh-CN"/>
        </w:rPr>
      </w:pPr>
    </w:p>
    <w:p>
      <w:pPr>
        <w:pStyle w:val="2"/>
        <w:jc w:val="center"/>
        <w:rPr>
          <w:rFonts w:hint="eastAsia" w:asciiTheme="majorEastAsia" w:hAnsiTheme="majorEastAsia" w:eastAsiaTheme="majorEastAsia" w:cstheme="majorEastAsia"/>
          <w:bCs/>
          <w:color w:val="auto"/>
          <w:sz w:val="30"/>
          <w:szCs w:val="30"/>
          <w:lang w:val="en-US" w:eastAsia="zh-CN"/>
        </w:rPr>
      </w:pPr>
    </w:p>
    <w:p>
      <w:pPr>
        <w:pStyle w:val="2"/>
        <w:jc w:val="center"/>
        <w:rPr>
          <w:rFonts w:hint="default" w:ascii="方正小标宋简体" w:hAnsi="方正小标宋简体" w:eastAsia="方正小标宋简体" w:cs="方正小标宋简体"/>
          <w:bCs/>
          <w:color w:val="auto"/>
          <w:sz w:val="28"/>
          <w:szCs w:val="28"/>
          <w:lang w:val="en-US" w:eastAsia="zh-CN"/>
        </w:rPr>
      </w:pPr>
      <w:r>
        <w:rPr>
          <w:rFonts w:hint="eastAsia" w:asciiTheme="majorEastAsia" w:hAnsiTheme="majorEastAsia" w:eastAsiaTheme="majorEastAsia" w:cstheme="majorEastAsia"/>
          <w:bCs/>
          <w:color w:val="auto"/>
          <w:sz w:val="30"/>
          <w:szCs w:val="30"/>
          <w:lang w:val="en-US" w:eastAsia="zh-CN"/>
        </w:rPr>
        <w:t>冯政发〔2021〕2号</w:t>
      </w:r>
    </w:p>
    <w:p>
      <w:pPr>
        <w:pStyle w:val="2"/>
        <w:rPr>
          <w:rFonts w:hint="eastAsia" w:ascii="方正小标宋简体" w:hAnsi="方正小标宋简体" w:eastAsia="方正小标宋简体" w:cs="方正小标宋简体"/>
          <w:bCs/>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bCs/>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2640" w:firstLineChars="600"/>
        <w:jc w:val="both"/>
        <w:textAlignment w:val="auto"/>
        <w:rPr>
          <w:rFonts w:hint="eastAsia" w:ascii="方正小标宋简体" w:hAnsi="方正小标宋简体" w:eastAsia="方正小标宋简体" w:cs="方正小标宋简体"/>
          <w:bCs/>
          <w:color w:val="auto"/>
          <w:sz w:val="44"/>
          <w:szCs w:val="44"/>
        </w:rPr>
      </w:pPr>
      <w:bookmarkStart w:id="0" w:name="_GoBack"/>
      <w:bookmarkEnd w:id="0"/>
      <w:r>
        <w:rPr>
          <w:rFonts w:hint="eastAsia" w:ascii="方正小标宋简体" w:hAnsi="方正小标宋简体" w:eastAsia="方正小标宋简体" w:cs="方正小标宋简体"/>
          <w:bCs/>
          <w:color w:val="auto"/>
          <w:sz w:val="44"/>
          <w:szCs w:val="44"/>
          <w:lang w:eastAsia="zh-CN"/>
        </w:rPr>
        <w:t>冯卯镇人民政府</w:t>
      </w:r>
      <w:r>
        <w:rPr>
          <w:rFonts w:hint="eastAsia" w:ascii="方正小标宋简体" w:hAnsi="方正小标宋简体" w:eastAsia="方正小标宋简体" w:cs="方正小标宋简体"/>
          <w:bCs/>
          <w:color w:val="auto"/>
          <w:sz w:val="44"/>
          <w:szCs w:val="44"/>
        </w:rPr>
        <w:t xml:space="preserve"> </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关于印发《</w:t>
      </w:r>
      <w:r>
        <w:rPr>
          <w:rFonts w:hint="eastAsia" w:ascii="方正小标宋简体" w:hAnsi="方正小标宋简体" w:eastAsia="方正小标宋简体" w:cs="方正小标宋简体"/>
          <w:bCs/>
          <w:color w:val="auto"/>
          <w:sz w:val="44"/>
          <w:szCs w:val="44"/>
          <w:lang w:eastAsia="zh-CN"/>
        </w:rPr>
        <w:t>冯卯镇</w:t>
      </w:r>
      <w:r>
        <w:rPr>
          <w:rFonts w:hint="eastAsia" w:ascii="方正小标宋简体" w:hAnsi="方正小标宋简体" w:eastAsia="方正小标宋简体" w:cs="方正小标宋简体"/>
          <w:bCs/>
          <w:color w:val="auto"/>
          <w:sz w:val="44"/>
          <w:szCs w:val="44"/>
        </w:rPr>
        <w:t>安全宣传“五进”活动实施方案》的通知</w:t>
      </w:r>
    </w:p>
    <w:p>
      <w:pPr>
        <w:overflowPunct w:val="0"/>
        <w:adjustRightInd w:val="0"/>
        <w:snapToGrid w:val="0"/>
        <w:spacing w:line="540" w:lineRule="exact"/>
        <w:rPr>
          <w:rFonts w:hint="eastAsia" w:ascii="仿宋_GB2312" w:hAnsi="黑体" w:eastAsia="仿宋_GB2312"/>
          <w:sz w:val="32"/>
          <w:szCs w:val="32"/>
          <w:lang w:eastAsia="zh-CN"/>
        </w:rPr>
      </w:pPr>
    </w:p>
    <w:p>
      <w:pPr>
        <w:overflowPunct w:val="0"/>
        <w:adjustRightInd w:val="0"/>
        <w:snapToGrid w:val="0"/>
        <w:spacing w:line="540" w:lineRule="exact"/>
        <w:rPr>
          <w:rFonts w:ascii="仿宋_GB2312" w:hAnsi="黑体" w:eastAsia="仿宋_GB2312"/>
          <w:sz w:val="32"/>
          <w:szCs w:val="32"/>
        </w:rPr>
      </w:pPr>
      <w:r>
        <w:rPr>
          <w:rFonts w:hint="eastAsia" w:ascii="仿宋_GB2312" w:hAnsi="黑体" w:eastAsia="仿宋_GB2312"/>
          <w:sz w:val="32"/>
          <w:szCs w:val="32"/>
          <w:lang w:eastAsia="zh-CN"/>
        </w:rPr>
        <w:t>镇</w:t>
      </w:r>
      <w:r>
        <w:rPr>
          <w:rFonts w:hint="eastAsia" w:ascii="仿宋_GB2312" w:hAnsi="黑体" w:eastAsia="仿宋_GB2312"/>
          <w:sz w:val="32"/>
          <w:szCs w:val="32"/>
        </w:rPr>
        <w:t>安委会</w:t>
      </w:r>
      <w:r>
        <w:rPr>
          <w:rFonts w:hint="eastAsia" w:ascii="仿宋_GB2312" w:hAnsi="黑体" w:eastAsia="仿宋_GB2312"/>
          <w:sz w:val="32"/>
          <w:szCs w:val="32"/>
          <w:lang w:eastAsia="zh-CN"/>
        </w:rPr>
        <w:t>各</w:t>
      </w:r>
      <w:r>
        <w:rPr>
          <w:rFonts w:hint="eastAsia" w:ascii="仿宋_GB2312" w:hAnsi="黑体" w:eastAsia="仿宋_GB2312"/>
          <w:sz w:val="32"/>
          <w:szCs w:val="32"/>
        </w:rPr>
        <w:t>成员单位</w:t>
      </w:r>
      <w:r>
        <w:rPr>
          <w:rFonts w:hint="eastAsia" w:ascii="仿宋_GB2312" w:hAnsi="黑体" w:eastAsia="仿宋_GB2312"/>
          <w:sz w:val="32"/>
          <w:szCs w:val="32"/>
          <w:lang w:eastAsia="zh-CN"/>
        </w:rPr>
        <w:t>、各办事处、行政村</w:t>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为扎实推进安全宣传进企业、进农村、进社区、进学校、进家庭，贯彻落实上级文件工作要求，根据我镇实际，</w:t>
      </w:r>
      <w:r>
        <w:rPr>
          <w:rFonts w:hint="eastAsia" w:ascii="仿宋_GB2312" w:hAnsi="宋体" w:eastAsia="仿宋_GB2312"/>
          <w:color w:val="auto"/>
          <w:sz w:val="32"/>
          <w:szCs w:val="32"/>
          <w:lang w:val="en-US" w:eastAsia="zh-CN"/>
        </w:rPr>
        <w:t>现将</w:t>
      </w:r>
      <w:r>
        <w:rPr>
          <w:rFonts w:hint="eastAsia" w:ascii="仿宋_GB2312" w:hAnsi="仿宋_GB2312" w:eastAsia="仿宋_GB2312" w:cs="仿宋_GB2312"/>
          <w:color w:val="auto"/>
          <w:sz w:val="32"/>
          <w:szCs w:val="32"/>
          <w:lang w:val="en-US" w:eastAsia="zh-CN"/>
        </w:rPr>
        <w:t>《冯卯镇安全宣传“五进”活动实施方案》，</w:t>
      </w:r>
      <w:r>
        <w:rPr>
          <w:rFonts w:hint="eastAsia" w:ascii="仿宋_GB2312" w:hAnsi="宋体" w:eastAsia="仿宋_GB2312"/>
          <w:color w:val="auto"/>
          <w:sz w:val="32"/>
          <w:szCs w:val="32"/>
          <w:lang w:val="en-US" w:eastAsia="zh-CN"/>
        </w:rPr>
        <w:t>请结合实际，认真抓好贯彻执行。</w:t>
      </w:r>
    </w:p>
    <w:p>
      <w:pPr>
        <w:pStyle w:val="2"/>
        <w:jc w:val="right"/>
        <w:rPr>
          <w:rFonts w:hint="eastAsia" w:ascii="仿宋_GB2312" w:hAnsi="宋体" w:eastAsia="仿宋_GB2312"/>
          <w:color w:val="auto"/>
          <w:sz w:val="32"/>
          <w:szCs w:val="32"/>
          <w:lang w:val="en-US" w:eastAsia="zh-CN"/>
        </w:rPr>
      </w:pPr>
    </w:p>
    <w:p>
      <w:pPr>
        <w:pStyle w:val="2"/>
        <w:jc w:val="right"/>
        <w:rPr>
          <w:rFonts w:hint="eastAsia" w:ascii="仿宋_GB2312" w:hAnsi="宋体" w:eastAsia="仿宋_GB2312"/>
          <w:color w:val="auto"/>
          <w:sz w:val="32"/>
          <w:szCs w:val="32"/>
          <w:lang w:val="en-US" w:eastAsia="zh-CN"/>
        </w:rPr>
      </w:pPr>
    </w:p>
    <w:p>
      <w:pPr>
        <w:pStyle w:val="2"/>
        <w:ind w:firstLine="5760" w:firstLineChars="1800"/>
        <w:jc w:val="both"/>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冯卯镇人民政府</w:t>
      </w:r>
    </w:p>
    <w:p>
      <w:pPr>
        <w:pStyle w:val="2"/>
        <w:jc w:val="center"/>
        <w:rPr>
          <w:rFonts w:hint="eastAsia" w:ascii="仿宋_GB2312" w:hAnsi="宋体" w:eastAsia="仿宋_GB2312"/>
          <w:color w:val="auto"/>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olor w:val="auto"/>
          <w:sz w:val="32"/>
          <w:szCs w:val="32"/>
          <w:lang w:val="en-US" w:eastAsia="zh-CN"/>
        </w:rPr>
        <w:t xml:space="preserve">                                 2021年1月11日</w:t>
      </w:r>
    </w:p>
    <w:p>
      <w:pPr>
        <w:keepNext w:val="0"/>
        <w:keepLines w:val="0"/>
        <w:pageBreakBefore w:val="0"/>
        <w:widowControl w:val="0"/>
        <w:kinsoku/>
        <w:wordWrap/>
        <w:overflowPunct/>
        <w:topLinePunct w:val="0"/>
        <w:autoSpaceDE/>
        <w:autoSpaceDN/>
        <w:bidi w:val="0"/>
        <w:adjustRightInd w:val="0"/>
        <w:snapToGrid w:val="0"/>
        <w:spacing w:line="578" w:lineRule="exact"/>
        <w:ind w:firstLine="880" w:firstLineChars="200"/>
        <w:jc w:val="both"/>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冯卯镇安全宣传“五进”活动实施方案</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为扎实推进安全宣传进企业、进农村、进社区、进学校、进家庭（以下简称“五进”），根据国务院安委会办公室、应急管理部《关于印发〈推进安全宣传“五进”工作方案〉的通知》（安委办〔2020〕3号）、山东省人民政府安全生产委员会办公室《关于印发&lt;山东省安全宣传“五进”活动实施方案&gt;的通知》（</w:t>
      </w:r>
      <w:r>
        <w:rPr>
          <w:rFonts w:hint="eastAsia" w:ascii="仿宋_GB2312" w:hAnsi="仿宋_GB2312" w:eastAsia="仿宋_GB2312" w:cs="仿宋_GB2312"/>
          <w:color w:val="auto"/>
          <w:sz w:val="32"/>
          <w:szCs w:val="32"/>
        </w:rPr>
        <w:t>鲁安办发〔2020〕</w:t>
      </w:r>
      <w:r>
        <w:rPr>
          <w:rFonts w:hint="eastAsia" w:ascii="仿宋_GB2312" w:hAnsi="仿宋_GB2312" w:eastAsia="仿宋_GB2312" w:cs="仿宋_GB2312"/>
          <w:color w:val="auto"/>
          <w:sz w:val="32"/>
          <w:szCs w:val="32"/>
          <w:lang w:val="en-US" w:eastAsia="zh-CN"/>
        </w:rPr>
        <w:t>63</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eastAsia="zh-CN"/>
        </w:rPr>
        <w:t>枣庄市</w:t>
      </w:r>
      <w:r>
        <w:rPr>
          <w:rFonts w:hint="eastAsia" w:ascii="仿宋_GB2312" w:hAnsi="仿宋_GB2312" w:eastAsia="仿宋_GB2312" w:cs="仿宋_GB2312"/>
          <w:sz w:val="32"/>
          <w:szCs w:val="32"/>
        </w:rPr>
        <w:t xml:space="preserve">安全生产委员会办公室 </w:t>
      </w:r>
      <w:r>
        <w:rPr>
          <w:rFonts w:hint="eastAsia" w:ascii="仿宋_GB2312" w:hAnsi="仿宋_GB2312" w:eastAsia="仿宋_GB2312" w:cs="仿宋_GB2312"/>
          <w:sz w:val="32"/>
          <w:szCs w:val="32"/>
          <w:lang w:eastAsia="zh-CN"/>
        </w:rPr>
        <w:t>枣庄市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关于印发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lang w:eastAsia="zh-CN"/>
        </w:rPr>
        <w:t>枣庄市</w:t>
      </w:r>
      <w:r>
        <w:rPr>
          <w:rFonts w:hint="eastAsia" w:ascii="仿宋_GB2312" w:hAnsi="仿宋_GB2312" w:eastAsia="仿宋_GB2312" w:cs="仿宋_GB2312"/>
          <w:sz w:val="32"/>
          <w:szCs w:val="32"/>
        </w:rPr>
        <w:t>安全宣传“五进”活动实施方案</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枣</w:t>
      </w:r>
      <w:r>
        <w:rPr>
          <w:rFonts w:hint="eastAsia" w:ascii="仿宋_GB2312" w:hAnsi="仿宋_GB2312" w:eastAsia="仿宋_GB2312" w:cs="仿宋_GB2312"/>
          <w:color w:val="auto"/>
          <w:sz w:val="32"/>
          <w:szCs w:val="32"/>
        </w:rPr>
        <w:t>安办发〔2020〕</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精神，结合我镇实际，制定本方案。</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一、指导思想</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坚持以习近平新时代中国特色社会主义思想为指导，认真贯彻落实习近平总书记在主持中央政治局第十九次集体学习时的重要讲话精神，树牢安全发展理念，推动安全责任落实，坚持群众观点和群众路线，坚持社会共治，拓展人民群众参与公共安全治理的有效途径，加强公益宣传，普及安全知识，培育安全文化，扎实推进安全宣传“五进”工作，进一步增强公众风险防范、安全应急意识和自救互救能力，实现企业安全生产主体责任落实、职工安全技能提升、学生安全知识提高、公民安全情绪高涨、群众安全意识增强的良好局面，积极营造全社会关注、全民参与的良好氛围，努力提高社会参与能力、全民安全素质和社会整体安全水平。</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二、宣传重点</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楷体_GB2312" w:cs="Times New Roman"/>
          <w:color w:val="auto"/>
          <w:sz w:val="32"/>
          <w:szCs w:val="32"/>
          <w:lang w:val="en-US" w:eastAsia="zh-CN"/>
        </w:rPr>
        <w:t>（一）</w:t>
      </w:r>
      <w:r>
        <w:rPr>
          <w:rFonts w:hint="eastAsia" w:ascii="楷体_GB2312" w:hAnsi="楷体_GB2312" w:eastAsia="楷体_GB2312" w:cs="楷体_GB2312"/>
          <w:color w:val="auto"/>
          <w:sz w:val="32"/>
          <w:szCs w:val="32"/>
          <w:lang w:val="en-US" w:eastAsia="zh-CN"/>
        </w:rPr>
        <w:t>安全发展理念。</w:t>
      </w:r>
      <w:r>
        <w:rPr>
          <w:rFonts w:hint="eastAsia" w:ascii="仿宋_GB2312" w:hAnsi="仿宋_GB2312" w:eastAsia="仿宋_GB2312" w:cs="仿宋_GB2312"/>
          <w:color w:val="auto"/>
          <w:sz w:val="32"/>
          <w:szCs w:val="32"/>
          <w:lang w:val="en-US" w:eastAsia="zh-CN"/>
        </w:rPr>
        <w:t>大力宣传习近平总书记关于应急管理重要论述和党中央、国务院重大决策，省委、省政府重要精神，以及市委、市政府重要部署，牢固树立安全发展理念，弘扬生命至上、安全第一的思想；</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楷体_GB2312" w:cs="Times New Roman"/>
          <w:color w:val="auto"/>
          <w:sz w:val="32"/>
          <w:szCs w:val="32"/>
          <w:lang w:val="en-US" w:eastAsia="zh-CN"/>
        </w:rPr>
        <w:t>（二）</w:t>
      </w:r>
      <w:r>
        <w:rPr>
          <w:rFonts w:hint="eastAsia" w:ascii="楷体_GB2312" w:hAnsi="楷体_GB2312" w:eastAsia="楷体_GB2312" w:cs="楷体_GB2312"/>
          <w:color w:val="auto"/>
          <w:spacing w:val="3"/>
          <w:sz w:val="32"/>
          <w:szCs w:val="32"/>
          <w:lang w:val="en-US" w:eastAsia="zh-CN"/>
        </w:rPr>
        <w:t>形势任务。</w:t>
      </w:r>
      <w:r>
        <w:rPr>
          <w:rFonts w:hint="eastAsia" w:ascii="仿宋_GB2312" w:hAnsi="仿宋_GB2312" w:eastAsia="仿宋_GB2312" w:cs="仿宋_GB2312"/>
          <w:color w:val="auto"/>
          <w:spacing w:val="3"/>
          <w:sz w:val="32"/>
          <w:szCs w:val="32"/>
          <w:lang w:val="en-US" w:eastAsia="zh-CN"/>
        </w:rPr>
        <w:t>组织开展安全生产和自然灾害防治形势任务</w:t>
      </w:r>
      <w:r>
        <w:rPr>
          <w:rFonts w:hint="eastAsia" w:ascii="仿宋_GB2312" w:hAnsi="仿宋_GB2312" w:eastAsia="仿宋_GB2312" w:cs="仿宋_GB2312"/>
          <w:color w:val="auto"/>
          <w:sz w:val="32"/>
          <w:szCs w:val="32"/>
          <w:lang w:val="en-US" w:eastAsia="zh-CN"/>
        </w:rPr>
        <w:t>宣传，引导社会各方科学理性认识灾害事故，增强忧患意识、风险意识、安全意识和责任意识；</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楷体_GB2312" w:cs="Times New Roman"/>
          <w:color w:val="auto"/>
          <w:sz w:val="32"/>
          <w:szCs w:val="32"/>
          <w:lang w:val="en-US" w:eastAsia="zh-CN"/>
        </w:rPr>
        <w:t>（三）</w:t>
      </w:r>
      <w:r>
        <w:rPr>
          <w:rFonts w:hint="eastAsia" w:ascii="楷体_GB2312" w:hAnsi="楷体_GB2312" w:eastAsia="楷体_GB2312" w:cs="楷体_GB2312"/>
          <w:color w:val="auto"/>
          <w:sz w:val="32"/>
          <w:szCs w:val="32"/>
          <w:lang w:val="en-US" w:eastAsia="zh-CN"/>
        </w:rPr>
        <w:t>工作举措。</w:t>
      </w:r>
      <w:r>
        <w:rPr>
          <w:rFonts w:hint="eastAsia" w:ascii="仿宋_GB2312" w:hAnsi="仿宋_GB2312" w:eastAsia="仿宋_GB2312" w:cs="仿宋_GB2312"/>
          <w:color w:val="auto"/>
          <w:sz w:val="32"/>
          <w:szCs w:val="32"/>
          <w:lang w:val="en-US" w:eastAsia="zh-CN"/>
        </w:rPr>
        <w:t>重点做好安全生产、防灾减灾救灾和应急救援等工作举措的宣传，推进工作理念、制度机制、方法手段创新运用,强化社会安全自觉，深化社会共治理念；</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楷体_GB2312" w:cs="Times New Roman"/>
          <w:color w:val="auto"/>
          <w:sz w:val="32"/>
          <w:szCs w:val="32"/>
          <w:lang w:val="en-US" w:eastAsia="zh-CN"/>
        </w:rPr>
        <w:t>（四）</w:t>
      </w:r>
      <w:r>
        <w:rPr>
          <w:rFonts w:hint="eastAsia" w:ascii="楷体_GB2312" w:hAnsi="楷体_GB2312" w:eastAsia="楷体_GB2312" w:cs="楷体_GB2312"/>
          <w:color w:val="auto"/>
          <w:spacing w:val="3"/>
          <w:sz w:val="32"/>
          <w:szCs w:val="32"/>
          <w:lang w:val="en-US" w:eastAsia="zh-CN"/>
        </w:rPr>
        <w:t>法制标准。</w:t>
      </w:r>
      <w:r>
        <w:rPr>
          <w:rFonts w:hint="eastAsia" w:ascii="仿宋_GB2312" w:hAnsi="仿宋_GB2312" w:eastAsia="仿宋_GB2312" w:cs="仿宋_GB2312"/>
          <w:color w:val="auto"/>
          <w:spacing w:val="3"/>
          <w:sz w:val="32"/>
          <w:szCs w:val="32"/>
          <w:lang w:val="en-US" w:eastAsia="zh-CN"/>
        </w:rPr>
        <w:t>广泛宣传应急管理、安全生产法规制度标准，</w:t>
      </w:r>
      <w:r>
        <w:rPr>
          <w:rFonts w:hint="eastAsia" w:ascii="仿宋_GB2312" w:hAnsi="仿宋_GB2312" w:eastAsia="仿宋_GB2312" w:cs="仿宋_GB2312"/>
          <w:color w:val="auto"/>
          <w:sz w:val="32"/>
          <w:szCs w:val="32"/>
          <w:lang w:val="en-US" w:eastAsia="zh-CN"/>
        </w:rPr>
        <w:t>宣传党委政府、部门单位的安全监管和管理职责，宣传企业安全生产主体责任和从业人员权利、义务，提高安全法治意识、法治水平和法治素养；</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Times New Roman" w:hAnsi="Times New Roman" w:eastAsia="楷体_GB2312" w:cs="Times New Roman"/>
          <w:color w:val="auto"/>
          <w:sz w:val="32"/>
          <w:szCs w:val="32"/>
          <w:lang w:val="en-US" w:eastAsia="zh-CN"/>
        </w:rPr>
        <w:t>（五）</w:t>
      </w:r>
      <w:r>
        <w:rPr>
          <w:rFonts w:hint="eastAsia" w:ascii="楷体_GB2312" w:hAnsi="楷体_GB2312" w:eastAsia="楷体_GB2312" w:cs="楷体_GB2312"/>
          <w:color w:val="auto"/>
          <w:spacing w:val="3"/>
          <w:sz w:val="32"/>
          <w:szCs w:val="32"/>
          <w:lang w:val="en-US" w:eastAsia="zh-CN"/>
        </w:rPr>
        <w:t>安全知识。</w:t>
      </w:r>
      <w:r>
        <w:rPr>
          <w:rFonts w:hint="eastAsia" w:ascii="仿宋_GB2312" w:hAnsi="仿宋_GB2312" w:eastAsia="仿宋_GB2312" w:cs="仿宋_GB2312"/>
          <w:color w:val="auto"/>
          <w:sz w:val="32"/>
          <w:szCs w:val="32"/>
          <w:lang w:val="en-US" w:eastAsia="zh-CN"/>
        </w:rPr>
        <w:t>广泛</w:t>
      </w:r>
      <w:r>
        <w:rPr>
          <w:rFonts w:hint="eastAsia" w:ascii="仿宋_GB2312" w:hAnsi="仿宋_GB2312" w:eastAsia="仿宋_GB2312" w:cs="仿宋_GB2312"/>
          <w:color w:val="auto"/>
          <w:spacing w:val="3"/>
          <w:sz w:val="32"/>
          <w:szCs w:val="32"/>
          <w:lang w:val="en-US" w:eastAsia="zh-CN"/>
        </w:rPr>
        <w:t>宣传和普及与人民群众生产生活息息相</w:t>
      </w:r>
      <w:r>
        <w:rPr>
          <w:rFonts w:hint="eastAsia" w:ascii="仿宋_GB2312" w:hAnsi="仿宋_GB2312" w:eastAsia="仿宋_GB2312" w:cs="仿宋_GB2312"/>
          <w:color w:val="auto"/>
          <w:sz w:val="32"/>
          <w:szCs w:val="32"/>
          <w:lang w:val="en-US" w:eastAsia="zh-CN"/>
        </w:rPr>
        <w:t>关的风险防范、隐患排查、应急处置和自救互救等安全常识，增强安全意识，提高安全素质，营造良好的安全舆论氛围，夯实社会安全基础。</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三、阶段划分</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按照省、市统一部署，安全宣传“五进”活动大致分三个阶段开展：</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（一）推动探索阶段（即日起至2021年6月）。</w:t>
      </w:r>
      <w:r>
        <w:rPr>
          <w:rFonts w:hint="eastAsia" w:ascii="仿宋_GB2312" w:hAnsi="仿宋_GB2312" w:eastAsia="仿宋_GB2312" w:cs="仿宋_GB2312"/>
          <w:color w:val="auto"/>
          <w:sz w:val="32"/>
          <w:szCs w:val="32"/>
          <w:lang w:val="en-US" w:eastAsia="zh-CN"/>
        </w:rPr>
        <w:t>相关部门在深入学习领会上级指示精神的基础上，结合工作实际，广泛宣传动员，全面部署推动安全宣传“五进”活动开展。</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（二）总结推广阶段（2021年7月至2022年6月）。</w:t>
      </w:r>
      <w:r>
        <w:rPr>
          <w:rFonts w:hint="eastAsia" w:ascii="仿宋_GB2312" w:hAnsi="仿宋_GB2312" w:eastAsia="仿宋_GB2312" w:cs="仿宋_GB2312"/>
          <w:color w:val="auto"/>
          <w:sz w:val="32"/>
          <w:szCs w:val="32"/>
          <w:lang w:val="en-US" w:eastAsia="zh-CN"/>
        </w:rPr>
        <w:t>认真分析各地前期活动开展情况，特别是“每一进”试点探索情况，总结经验，找出差距，完善措施，形成制度性成果，在全区推广并向省、市推荐。</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color w:val="auto"/>
          <w:lang w:val="en-US" w:eastAsia="zh-CN"/>
        </w:rPr>
      </w:pPr>
      <w:r>
        <w:rPr>
          <w:rFonts w:hint="eastAsia" w:ascii="楷体_GB2312" w:hAnsi="楷体_GB2312" w:eastAsia="楷体_GB2312" w:cs="楷体_GB2312"/>
          <w:color w:val="auto"/>
          <w:sz w:val="32"/>
          <w:szCs w:val="32"/>
          <w:lang w:val="en-US" w:eastAsia="zh-CN"/>
        </w:rPr>
        <w:t>（三）深化提升阶段（2022年7月起）。</w:t>
      </w:r>
      <w:r>
        <w:rPr>
          <w:rFonts w:hint="eastAsia" w:ascii="仿宋_GB2312" w:hAnsi="仿宋_GB2312" w:eastAsia="仿宋_GB2312" w:cs="仿宋_GB2312"/>
          <w:color w:val="auto"/>
          <w:sz w:val="32"/>
          <w:szCs w:val="32"/>
          <w:lang w:val="en-US" w:eastAsia="zh-CN"/>
        </w:rPr>
        <w:t>按照安全宣传“五进”活动制度性成果，持续深化活动开展，不断提升活动质量。</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四、任务措施  </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（一）安全宣传“进企业”</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1.工作任务：推动落实企业安全生产主体责任，健全完善并严格落实安全生产责任制、安全生产管理制度，建立健全安全生产风</w:t>
      </w:r>
      <w:r>
        <w:rPr>
          <w:rFonts w:hint="eastAsia" w:ascii="仿宋_GB2312" w:hAnsi="仿宋_GB2312" w:eastAsia="仿宋_GB2312" w:cs="仿宋_GB2312"/>
          <w:color w:val="auto"/>
          <w:spacing w:val="3"/>
          <w:sz w:val="32"/>
          <w:szCs w:val="32"/>
          <w:lang w:val="en-US" w:eastAsia="zh-CN"/>
        </w:rPr>
        <w:t>险防控和隐患排查治理体系，增强企业防控安全风险和应急处置能力。强化企业负责人安全责任意识，提升从业人员安全素质，</w:t>
      </w:r>
      <w:r>
        <w:rPr>
          <w:rFonts w:hint="eastAsia" w:ascii="仿宋_GB2312" w:hAnsi="仿宋_GB2312" w:eastAsia="仿宋_GB2312" w:cs="仿宋_GB2312"/>
          <w:color w:val="auto"/>
          <w:sz w:val="32"/>
          <w:szCs w:val="32"/>
          <w:lang w:val="en-US" w:eastAsia="zh-CN"/>
        </w:rPr>
        <w:t>培育企业安全文化，筑牢安全管理防线，推动企业建立自我约束、持续改进的内生机制。</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2.工作措施：（1）健全制度。</w:t>
      </w:r>
      <w:r>
        <w:rPr>
          <w:rFonts w:hint="eastAsia" w:ascii="仿宋_GB2312" w:hAnsi="仿宋" w:eastAsia="仿宋_GB2312"/>
          <w:color w:val="auto"/>
          <w:sz w:val="32"/>
          <w:szCs w:val="32"/>
        </w:rPr>
        <w:t>企业要将安全生产宣传教育纳入企业日常管理工作，与生产经营各项工作同研究、同部署、同落实；建立健全培训制度，创新培训形式，将安全生产宣传教育培训纳入企业发展规划；健全奖惩机制，设立隐患线索举报平台，依法建立安全“吹哨人”和内部举报人制度，加大举报奖励力度，检举重大风险隐患和违法行为，保护社会、集体、个人的安全权益。</w:t>
      </w:r>
      <w:r>
        <w:rPr>
          <w:rFonts w:hint="eastAsia" w:ascii="仿宋_GB2312" w:hAnsi="仿宋_GB2312" w:eastAsia="仿宋_GB2312" w:cs="仿宋_GB2312"/>
          <w:color w:val="auto"/>
          <w:sz w:val="32"/>
          <w:szCs w:val="32"/>
          <w:lang w:val="en-US" w:eastAsia="zh-CN"/>
        </w:rPr>
        <w:t>（2）强化培训。</w:t>
      </w:r>
      <w:r>
        <w:rPr>
          <w:rFonts w:hint="eastAsia" w:ascii="仿宋_GB2312" w:hAnsi="仿宋" w:eastAsia="仿宋_GB2312"/>
          <w:color w:val="auto"/>
          <w:sz w:val="32"/>
          <w:szCs w:val="32"/>
        </w:rPr>
        <w:t>要将落实企业安全生产主体责任作为出发点，结合岗位风险防控，突出岗位应知应会教育，定期开展岗前安全知识普及与培训；将安全生产宣传教育作为班前会、月度例会、生产经营会和安全生产工作会议的固定议题，定期举办“安全大讲堂”</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企业主要负责人带头讲安全课</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组织职工、家属观看安全生产警示教育片；结合开展专家指导服务，推动企业做好风险辨识防控、隐患排查整治、按章作业等工作；推动非煤矿山、建筑施工、危险化学品、道路交通等行业领域建设安全体验馆，强化体验式培训。组织企业职工开展安全应急培训演练，提高应急处置、自救互救能力。</w:t>
      </w:r>
      <w:r>
        <w:rPr>
          <w:rFonts w:hint="eastAsia" w:ascii="仿宋_GB2312" w:hAnsi="仿宋_GB2312" w:eastAsia="仿宋_GB2312" w:cs="仿宋_GB2312"/>
          <w:color w:val="auto"/>
          <w:sz w:val="32"/>
          <w:szCs w:val="32"/>
          <w:lang w:val="en-US" w:eastAsia="zh-CN"/>
        </w:rPr>
        <w:t>（3）开展活动。鼓励企业开展“公众开放日”活动，邀请社会公众走进企业，近距离接触生产、了解生产，为企业安全管理建言献策，深入开展“安康杯”竞赛、“青年安全生产示范岗”创建、安全文化建设、“安全生产月”和“《安全生产法》宣传周”活动，发动广大职工，积极开展安全生产大讲堂、安全隐患“随手拍”、安全技能竞赛等活动。（4）典型引领。邀请新闻媒体走进企业，开展“安全生产大家谈”“安全一线面对面”等报道活动，宣传先进典型和经验做法，支持新闻媒体开展舆论监督，曝光安全隐患和违法违规行为。（5）文化建设。推动企业安全文化创建和安全诚信体系建设，开展安全文化创演活动，推进安全文化“进车间、进班组、进走廊、进食堂、进宿舍”。设置安全宣传栏和岗位安全标识，悬挂张贴安全生产宣传标语、安全生产系列挂图、风险警示公告、安全操作提示、应急处置措施和程序，设置岗位安全描述、风险公告、警示提示、安全操作规程等标识，在醒目位置设置安全生产宣传专栏，利用电子屏滚动播放安全宣传片和安全提示。</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（二）安全宣传“进农村”</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1.工作</w:t>
      </w:r>
      <w:r>
        <w:rPr>
          <w:rFonts w:hint="eastAsia" w:ascii="仿宋_GB2312" w:hAnsi="仿宋_GB2312" w:eastAsia="仿宋_GB2312" w:cs="仿宋_GB2312"/>
          <w:color w:val="auto"/>
          <w:spacing w:val="3"/>
          <w:sz w:val="32"/>
          <w:szCs w:val="32"/>
          <w:lang w:val="en-US" w:eastAsia="zh-CN"/>
        </w:rPr>
        <w:t>任务：提升乡镇政府和村民自治组织的安全意识和安全管</w:t>
      </w:r>
      <w:r>
        <w:rPr>
          <w:rFonts w:hint="eastAsia" w:ascii="仿宋_GB2312" w:hAnsi="仿宋_GB2312" w:eastAsia="仿宋_GB2312" w:cs="仿宋_GB2312"/>
          <w:color w:val="auto"/>
          <w:sz w:val="32"/>
          <w:szCs w:val="32"/>
          <w:lang w:val="en-US" w:eastAsia="zh-CN"/>
        </w:rPr>
        <w:t>理能力。建立农村安全宣传有组织体系、有展示窗口、有便民册子、有广播设施等“四有”工作机制，拓展安全宣传手段，全面提升农民安全意识和应急避险能力，为乡村振兴战略提供有力的安全支撑。</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2.工作</w:t>
      </w:r>
      <w:r>
        <w:rPr>
          <w:rFonts w:hint="eastAsia" w:ascii="仿宋_GB2312" w:hAnsi="仿宋_GB2312" w:eastAsia="仿宋_GB2312" w:cs="仿宋_GB2312"/>
          <w:color w:val="auto"/>
          <w:spacing w:val="3"/>
          <w:sz w:val="32"/>
          <w:szCs w:val="32"/>
          <w:lang w:val="en-US" w:eastAsia="zh-CN"/>
        </w:rPr>
        <w:t>措施：（1）</w:t>
      </w:r>
      <w:r>
        <w:rPr>
          <w:rFonts w:hint="eastAsia" w:ascii="仿宋_GB2312" w:hAnsi="仿宋_GB2312" w:eastAsia="仿宋_GB2312" w:cs="仿宋_GB2312"/>
          <w:color w:val="auto"/>
          <w:sz w:val="32"/>
          <w:szCs w:val="32"/>
          <w:lang w:val="en-US" w:eastAsia="zh-CN"/>
        </w:rPr>
        <w:t>营造氛围。在村社公共场所设置安全生产宣传橱窗，张贴安全宣传画和标语，在偏远景区、主要道路和山林、古村寨、文物古建筑等重要部位，依法设立相应安全警示标识；根据不同地域、村庄等特点，因地制宜，完善农村应急避难场所功能设施、区域标识，推动乡镇建设安全教育科普站（室、所、点），增强安全宣传的普及性、趣味性和互动性，营造浓厚的宣传氛围。</w:t>
      </w:r>
      <w:r>
        <w:rPr>
          <w:rFonts w:hint="eastAsia" w:ascii="仿宋_GB2312" w:hAnsi="仿宋_GB2312" w:eastAsia="仿宋_GB2312" w:cs="仿宋_GB2312"/>
          <w:color w:val="auto"/>
          <w:spacing w:val="3"/>
          <w:sz w:val="32"/>
          <w:szCs w:val="32"/>
          <w:lang w:val="en-US" w:eastAsia="zh-CN"/>
        </w:rPr>
        <w:t>（2）有机结合。</w:t>
      </w:r>
      <w:r>
        <w:rPr>
          <w:rFonts w:hint="eastAsia" w:ascii="仿宋_GB2312" w:hAnsi="仿宋_GB2312" w:eastAsia="仿宋_GB2312" w:cs="仿宋_GB2312"/>
          <w:color w:val="auto"/>
          <w:sz w:val="32"/>
          <w:szCs w:val="32"/>
          <w:lang w:val="en-US" w:eastAsia="zh-CN"/>
        </w:rPr>
        <w:t>推动安全宣传纳入美丽休闲乡村、乡村旅游重点村、休闲农业示范县、全域旅游示范区创建工作之中；利用乡村广播、村民大会、村民议事会以及集市、庙会等，重点开展交通、消防、居家、农机等安全宣传教育；结合村规民约的制修订，鼓励村委会结合实际出台《村民安全行为规范手册》，建立乡村安全重点对象“特殊关爱”和“邻里守望”制度；结合各地实际，利用“村村响、户户通”广播，惠民电影、流动科技馆、“科普中国”“科学辟谣”信息化平台等方式，广泛开展安全宣传。（3）充实队伍。充分发挥乡村干部、安全网格员、灾害信息员、科技志愿者、科普信息员等在农村安全宣传中的主力军作用，发挥挂职干部、大学生村官、支教教师等队伍的作用，调动其在工作之余兼任安全宣传员；鼓励支持本地党员和热心村民担任安全宣传员，引导广大乡村开展契合本地实际的安全宣传活动。</w:t>
      </w:r>
      <w:r>
        <w:rPr>
          <w:rFonts w:hint="eastAsia" w:ascii="仿宋_GB2312" w:hAnsi="仿宋_GB2312" w:eastAsia="仿宋_GB2312" w:cs="仿宋_GB2312"/>
          <w:color w:val="auto"/>
          <w:spacing w:val="3"/>
          <w:sz w:val="32"/>
          <w:szCs w:val="32"/>
          <w:lang w:val="en-US" w:eastAsia="zh-CN"/>
        </w:rPr>
        <w:t>（4）开展活动。</w:t>
      </w:r>
      <w:r>
        <w:rPr>
          <w:rFonts w:hint="eastAsia" w:ascii="仿宋_GB2312" w:hAnsi="仿宋_GB2312" w:eastAsia="仿宋_GB2312" w:cs="仿宋_GB2312"/>
          <w:color w:val="auto"/>
          <w:sz w:val="32"/>
          <w:szCs w:val="32"/>
          <w:lang w:val="en-US" w:eastAsia="zh-CN"/>
        </w:rPr>
        <w:t>积极开展群众性安全文化创演活动，鼓励民办文艺团体、农民业余文艺演出队进行安全文艺创作，在农闲、节庆、民俗活动和农民工返乡等时机演出；依托志愿者队伍等社会组织定期到农村开展安全宣教活动，提供咨询服务，定期开展建筑施工、交通安全知识宣讲和防灭火应急演练。（5）精准宣传。充分发挥图书馆、活动室等场所的安全教育功能，在乡村公共设施、人群聚集地合理设置安全宣传橱窗，设置安全警示标语；利用农闲、节庆、集市、庙会等民俗活动和农民工进城、返乡等时机，针对务工青壮年、农村留守老人、儿童、妇女和孤寡、智残障等不同对象，开展精准化安全宣传和咨询服务，有针对性地普及灾害应对和建筑施工、道路交通、火灾等方面的安全知识。</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（三）安全宣传“进社区”</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工作任务：建立社区安全宣传机制，推动综合减灾示范社区建设，增强社区安全管理和应急处置能力，提升社区居民安全素质和应急能力。加大社区公益宣传力度，深入普及生活安全、交通安全、消防安全常识以及应急避险、自救互救技能。发挥新媒体平台优势，结合社区特点开展示范性、浸润式安全宣传，营造安全稳定的社会生活环境。</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2.工作措施：（1）营造氛围。</w:t>
      </w:r>
      <w:r>
        <w:rPr>
          <w:rFonts w:hint="eastAsia" w:ascii="仿宋_GB2312" w:hAnsi="仿宋" w:eastAsia="仿宋_GB2312"/>
          <w:color w:val="auto"/>
          <w:sz w:val="32"/>
          <w:szCs w:val="32"/>
        </w:rPr>
        <w:t>在社区、住宅小区因地制宜设置安全生产宣传栏、橱窗，在小区楼宇电视、户外显示屏等经常性播放安全常识、应急避险知识和安全提示。</w:t>
      </w:r>
      <w:r>
        <w:rPr>
          <w:rFonts w:hint="eastAsia" w:ascii="仿宋_GB2312" w:hAnsi="仿宋_GB2312" w:eastAsia="仿宋_GB2312" w:cs="仿宋_GB2312"/>
          <w:color w:val="auto"/>
          <w:sz w:val="32"/>
          <w:szCs w:val="32"/>
          <w:lang w:val="en-US" w:eastAsia="zh-CN"/>
        </w:rPr>
        <w:t>策划创作寓教于乐、通俗易懂的安全微视频、公益广告、动漫作品等，设计编印安全手册、海报、挂图、横幅等，在户外电子屏、社区微信群、宣传栏等广泛投放。（2）配备人员。建立社区专兼职安全宣传员制度，</w:t>
      </w:r>
      <w:r>
        <w:rPr>
          <w:rFonts w:hint="eastAsia" w:ascii="仿宋_GB2312" w:hAnsi="仿宋" w:eastAsia="仿宋_GB2312"/>
          <w:color w:val="auto"/>
          <w:sz w:val="32"/>
          <w:szCs w:val="32"/>
        </w:rPr>
        <w:t>从社区居委会、</w:t>
      </w:r>
      <w:r>
        <w:rPr>
          <w:rFonts w:hint="eastAsia" w:ascii="仿宋_GB2312" w:hAnsi="仿宋_GB2312" w:eastAsia="仿宋_GB2312" w:cs="仿宋_GB2312"/>
          <w:color w:val="auto"/>
          <w:sz w:val="32"/>
          <w:szCs w:val="32"/>
          <w:lang w:val="en-US" w:eastAsia="zh-CN"/>
        </w:rPr>
        <w:t>小区业主委员会、</w:t>
      </w:r>
      <w:r>
        <w:rPr>
          <w:rFonts w:hint="eastAsia" w:ascii="仿宋_GB2312" w:hAnsi="仿宋" w:eastAsia="仿宋_GB2312"/>
          <w:color w:val="auto"/>
          <w:sz w:val="32"/>
          <w:szCs w:val="32"/>
        </w:rPr>
        <w:t>老年协会、物业管理公司等选取熟悉社区和居民状况的人员担任专兼职安全宣传员</w:t>
      </w:r>
      <w:r>
        <w:rPr>
          <w:rFonts w:hint="eastAsia" w:ascii="仿宋_GB2312" w:hAnsi="仿宋_GB2312" w:eastAsia="仿宋_GB2312" w:cs="仿宋_GB2312"/>
          <w:color w:val="auto"/>
          <w:sz w:val="32"/>
          <w:szCs w:val="32"/>
          <w:lang w:val="en-US" w:eastAsia="zh-CN"/>
        </w:rPr>
        <w:t>、监督员</w:t>
      </w:r>
      <w:r>
        <w:rPr>
          <w:rFonts w:hint="eastAsia" w:ascii="仿宋_GB2312" w:hAnsi="仿宋" w:eastAsia="仿宋_GB2312"/>
          <w:color w:val="auto"/>
          <w:sz w:val="32"/>
          <w:szCs w:val="32"/>
        </w:rPr>
        <w:t>，</w:t>
      </w:r>
      <w:r>
        <w:rPr>
          <w:rFonts w:hint="eastAsia" w:ascii="仿宋_GB2312" w:hAnsi="仿宋_GB2312" w:eastAsia="仿宋_GB2312" w:cs="仿宋_GB2312"/>
          <w:color w:val="auto"/>
          <w:sz w:val="32"/>
          <w:szCs w:val="32"/>
          <w:lang w:val="en-US" w:eastAsia="zh-CN"/>
        </w:rPr>
        <w:t>鼓励社区党员、退休职工、教师等加入安全宣传志愿者队伍；社区内福利院、养老院等机构，要依法建立安全宣传教育制度、责任人和应急疏散预案。（3）开展活动。将安全宣传作为重要内容纳入全国综合减灾示范社区、全国综合减灾示范县、全国科普示范县（市、区）和安全发展示范城市创建的评定工作。发挥社区内医院、学校、企事业单位以及社会应急力量、社区安全网格员在安全宣传中的作用，推动建立社区安全宣传教育制度体系。适时开展以安全为主题的消夏晚会、社区演出等活动，制作发放《社区安全知识手册》，推动“安全社区”“平安社区”“文明社区”等评选活动。（4）加强演练。结合实际，定期开展火灾、地震等安全应急演练。结合本地区和社区实际，利用全国防灾减灾日、国际减灾日、世界气象日、安全生产月、消防宣传月、全国科普日等节点，定期开展安全宣传教育、隐患排查治理和火灾、地震等群众性应急演练，提升社区居民应急避险和自救互救能力。加强社区安全宣传阵地建设，推动建设一批灾害事故科普宣教和安全体验基地，加大各类展览馆、体验馆等公益开放力度，拓宽社区居民接受安全宣传教育的途径；推动社区安全体验场所建设，丰富应急避难场所内容和设施功能，将安全元素充分融入社区公园、广场等。</w:t>
      </w:r>
    </w:p>
    <w:p>
      <w:pPr>
        <w:spacing w:line="600" w:lineRule="exact"/>
        <w:ind w:firstLine="630"/>
        <w:contextualSpacing/>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（四）安全宣传“进学校”</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工作任务：推动安全教育纳入国民教育体系，在课堂教学、社会实践、班级活动中落实安全教育内容，保障师资、教育资源、时间、场地。发挥育人功能，强化学生和教职工安全意识，做到安全宣传从早抓起、从小抓起，根植安全理念。推动建立学校与政府、企事业单位、新闻媒体的共建协作，普及生活安全、交通安全、消防安全等方面的知识，使学生和教职工做到能应急懂避险、能自救会互救。</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2.工作</w:t>
      </w:r>
      <w:r>
        <w:rPr>
          <w:rFonts w:hint="eastAsia" w:ascii="仿宋_GB2312" w:hAnsi="仿宋_GB2312" w:eastAsia="仿宋_GB2312" w:cs="仿宋_GB2312"/>
          <w:color w:val="auto"/>
          <w:spacing w:val="3"/>
          <w:sz w:val="32"/>
          <w:szCs w:val="32"/>
          <w:lang w:val="en-US" w:eastAsia="zh-CN"/>
        </w:rPr>
        <w:t>措施：（1）纳入教学。</w:t>
      </w:r>
      <w:r>
        <w:rPr>
          <w:rFonts w:hint="eastAsia" w:ascii="仿宋_GB2312" w:hAnsi="仿宋_GB2312" w:eastAsia="仿宋_GB2312" w:cs="仿宋_GB2312"/>
          <w:color w:val="auto"/>
          <w:sz w:val="32"/>
          <w:szCs w:val="32"/>
          <w:lang w:val="en-US" w:eastAsia="zh-CN"/>
        </w:rPr>
        <w:t>认真落实《中小学公共安全教育指导纲要》，将安全宣传教育内容纳入学校教育教学计划，保证安全教育时间幼儿园及中小学每周至少安排一次安全教育课，每次家长会固定安排有针对性的安全宣传教育内容；中等、高等和职业院校开设安全选修课，每学期至少安排两次安全知识讲座。（2）营造氛围。在学校宣传栏、校报校刊、黑板报、校园网和“两微一端”等平台设立安全专栏。利用校园广播、电子显示屏等平台循环播放安全知识和安全提示；在走廊、教室、食堂、学生公寓、实习实训场地等场所醒目位置张贴安全提示标语。（3）开展活动。利用全国中小学生“安全教育日”，专题开展安全知识教育，加强校园安全风险防控体系建设，定期开展校园安全隐患排查，将安全宣传纳入平安校园创建工作中；指导学校建立事故灾害处置预案，健全学校安全事故报告、处置和部门协调机制；定期组织师生开展安全应急疏散演练，组织安全专题讲座。向学生发放《校园安全知识手册》，在图书馆、活动室设立安全角，提供安全知识读物借阅和电子资料下载。丰富校园安全教育“第二课堂”，开办安全知识小课堂、移动课堂；积极组织开展安全教育示范课、公开课、安全讲座、应急演练、安全征文、主题班会等活动；利用寒暑假期开学前后，开展以安全知识为主题的开学教育和安全教育进军训、进夏（冬）令营等活动。（4）共建共享。加强大中小学与社区、农村、企业、部队、社会机构等联系，搭共建单位，结安全对子，共享安全教育资源；用好安全教育平台和各类安全教育资源，在各类科技馆中植入安全教育内容，鼓励有条件的学校设立安全体验教室，积极推动建设公共安全教育实训基地，拓展安全教育校外实践领域。（5）考核测试。每学期至少组织一次针对教师职工的安全知识及应急处置能力考核；至少组织一次针对学生的安全知识测试。</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（五）安全宣传“进家庭”</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工作任务：积极推动家庭安全知识宣传教育，提升以家庭为单元的安全能力建设。以生活安全和防灾减灾知识普及为重点，以点带面、辐射带动，发挥安全宣传走进家庭、影响社会的积极作用。结合家庭特点开展个性化、亲情式安全教育，汇聚关注安全的家庭合力。</w:t>
      </w:r>
    </w:p>
    <w:p>
      <w:pPr>
        <w:spacing w:line="600" w:lineRule="exact"/>
        <w:ind w:firstLine="630"/>
        <w:contextualSpacing/>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工作措施：（1）营造氛围。通过广场集中宣传、文艺演出、深入居民家中走访等方式，编印发放家庭应急手册、安全读本、安全倡议书、知识卡片、安全手册、明白纸，利用宣传栏和报刊、电视、广播、网络等媒体，制作播出与生活息息相关的安全专题节目或安全公益广告，普及家庭安全常识；指导家庭加强安全防范，查找、消除安全隐患，掌握避险逃生技能，熟悉避难逃生路线，提升家庭和邻里自救互救能力。（2）开展活动。开展“我把安全带回家”“给爸爸妈妈的安全家书”“家人叮咛促安全”等家庭成员参与的邻里联谊和家庭共建活动；广泛开展家庭“安全明白人”活动，提倡健康的家庭安全行为及生活方式，养成良好安全行为和生活习惯。把家庭安全宣传融入“文明家庭”“五好家庭”等创建活动，面向家庭宣传安全防护知识，提升家庭成员的安全防护意识和能力，推动形成良好的社会安全秩序。（3）提升技能。指导家庭加强安全防范，查找、消除安全隐患，掌握避险逃生技能，熟悉避难逃生路线，提升家庭和邻里自救互救能力；通过多种渠道面向家庭普及高楼火灾、交通意外、地震等应急安全逃生技能。（4）储备物资。提倡家庭基本安全教育、保险等资源投入，推动建立并推广家庭应急物资储备清单，引导家庭储备简易应急物资，鼓励有条件的地区面向家庭免费发放应急安全包、灭火器等。</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五、工作要求</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（一）加强组织领导，明确责任分工。</w:t>
      </w:r>
      <w:r>
        <w:rPr>
          <w:rFonts w:hint="eastAsia" w:ascii="仿宋_GB2312" w:hAnsi="仿宋_GB2312" w:eastAsia="仿宋_GB2312" w:cs="仿宋_GB2312"/>
          <w:color w:val="auto"/>
          <w:sz w:val="32"/>
          <w:szCs w:val="32"/>
          <w:lang w:val="en-US" w:eastAsia="zh-CN"/>
        </w:rPr>
        <w:t>要充分认识安全宣传“五进”的重要意义，切实加强组织领导，完善制度措施，科学制定有针对性的具体工作方案，明确分工，责任到人，统筹开展好本辖区、本部门和本单位主管行业领域“五进”活动。把安全宣传“五进”活动与安全生产专项整治三年行动和精神文明创建、社会治安综合治理、全民普法、文化科技卫生“三下乡”等有机结合，一并部署推动，扎实落实本行业领域的安全宣传“五进”活动内容。</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（二）突出重点内容，建立长效机制。</w:t>
      </w:r>
      <w:r>
        <w:rPr>
          <w:rFonts w:hint="eastAsia" w:ascii="仿宋_GB2312" w:hAnsi="仿宋_GB2312" w:eastAsia="仿宋_GB2312" w:cs="仿宋_GB2312"/>
          <w:color w:val="auto"/>
          <w:sz w:val="32"/>
          <w:szCs w:val="32"/>
          <w:lang w:val="en-US" w:eastAsia="zh-CN"/>
        </w:rPr>
        <w:t>要完善安全宣传“五进”活动协作机制，各司其职、协作配合、全面发动、全民参与，形成齐抓共管的工作局面。充分发挥各人民团体、群众组织的作用和优势，广泛开展安全宣传。加强政策支持、人员配备和经费保障，积极拓展社会资源进入安全宣传的途径，拓宽社会化市场化筹资渠道，为开展安全宣传“五进”活动提供有力保障。</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w:t>
      </w:r>
      <w:r>
        <w:rPr>
          <w:rFonts w:hint="eastAsia" w:ascii="仿宋_GB2312" w:hAnsi="仿宋_GB2312" w:eastAsia="仿宋_GB2312" w:cs="仿宋_GB2312"/>
          <w:color w:val="auto"/>
          <w:sz w:val="32"/>
          <w:szCs w:val="32"/>
          <w:lang w:val="en-US" w:eastAsia="zh-CN"/>
        </w:rPr>
        <w:t>精心制定方案，培养树立典型。要按照方案部署，结合本地本单位实际，精心制定“五进”活动实施方案、实施计划，做到有组织、有计划、有行动。同时，要分别针对“五进”中每个场所的特点，选择1-2个基础好的单位作为先行试点单位，进行重点探索重点培养。</w:t>
      </w:r>
    </w:p>
    <w:p>
      <w:pPr>
        <w:ind w:firstLine="640" w:firstLineChars="200"/>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（四）强化督导检查，注重活动实效。</w:t>
      </w:r>
      <w:r>
        <w:rPr>
          <w:rFonts w:hint="eastAsia" w:ascii="仿宋_GB2312" w:hAnsi="仿宋_GB2312" w:eastAsia="仿宋_GB2312" w:cs="仿宋_GB2312"/>
          <w:color w:val="auto"/>
          <w:sz w:val="32"/>
          <w:szCs w:val="32"/>
          <w:lang w:val="en-US" w:eastAsia="zh-CN"/>
        </w:rPr>
        <w:t>在开展“五进”活动过程中，要结合实际，加强活动的总结指导，及时掌握工作中存在的问题，及时指导督导，推进内容形式、方法手段、渠道载体的创新运用和实践推广。</w:t>
      </w:r>
    </w:p>
    <w:p>
      <w:pPr>
        <w:pStyle w:val="2"/>
        <w:jc w:val="right"/>
        <w:rPr>
          <w:rFonts w:hint="default" w:ascii="仿宋_GB2312" w:hAnsi="宋体" w:eastAsia="仿宋_GB2312"/>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47057D"/>
    <w:rsid w:val="3347057D"/>
    <w:rsid w:val="4EB13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华文仿宋" w:hAnsi="华文仿宋"/>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2021-01-11T02:43:00Z</dcterms:created>
  <dc:creator>Administrator</dc:creator>
  <cp:lastModifiedBy>Administrator</cp:lastModifiedBy>
  <cp:lastPrinted>2021-01-14T02:57:11Z</cp:lastPrinted>
  <dcterms:modified xsi:type="dcterms:W3CDTF">2021-01-14T02:57:37Z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